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F" w:rsidRDefault="008E7D6A">
      <w:pPr>
        <w:suppressAutoHyphens w:val="0"/>
        <w:kinsoku/>
        <w:autoSpaceDE/>
        <w:autoSpaceDN/>
        <w:adjustRightInd/>
        <w:spacing w:line="266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令和</w:t>
      </w:r>
      <w:r w:rsidR="0043296F">
        <w:rPr>
          <w:rFonts w:hint="eastAsia"/>
        </w:rPr>
        <w:t xml:space="preserve">　　　年　　　月　　　日</w:t>
      </w:r>
    </w:p>
    <w:p w:rsidR="0043296F" w:rsidRDefault="0043296F">
      <w:pPr>
        <w:suppressAutoHyphens w:val="0"/>
        <w:kinsoku/>
        <w:wordWrap/>
        <w:autoSpaceDE/>
        <w:autoSpaceDN/>
        <w:adjustRightInd/>
        <w:spacing w:line="532" w:lineRule="exact"/>
        <w:jc w:val="center"/>
        <w:rPr>
          <w:rFonts w:hAnsi="Times New Roman" w:cs="Times New Roman"/>
        </w:rPr>
      </w:pPr>
      <w:r>
        <w:rPr>
          <w:rFonts w:hint="eastAsia"/>
          <w:spacing w:val="30"/>
          <w:sz w:val="28"/>
          <w:szCs w:val="28"/>
        </w:rPr>
        <w:t>放射性同位元素使用実験計画書</w:t>
      </w:r>
    </w:p>
    <w:p w:rsidR="0043296F" w:rsidRDefault="0043296F">
      <w:pPr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</w:rPr>
      </w:pPr>
      <w:r>
        <w:rPr>
          <w:rFonts w:hint="eastAsia"/>
        </w:rPr>
        <w:t xml:space="preserve">　□</w:t>
      </w:r>
      <w:r>
        <w:t xml:space="preserve"> </w:t>
      </w:r>
      <w:r>
        <w:rPr>
          <w:rFonts w:hint="eastAsia"/>
        </w:rPr>
        <w:t>新規　　　□</w:t>
      </w:r>
      <w:r>
        <w:t xml:space="preserve"> </w:t>
      </w:r>
      <w:r>
        <w:rPr>
          <w:rFonts w:hint="eastAsia"/>
        </w:rPr>
        <w:t>継続　　　□</w:t>
      </w:r>
      <w:r>
        <w:t xml:space="preserve"> </w:t>
      </w:r>
      <w:r>
        <w:rPr>
          <w:rFonts w:hint="eastAsia"/>
        </w:rPr>
        <w:t>変更（共同実験者）　□</w:t>
      </w:r>
      <w:r>
        <w:t xml:space="preserve"> </w:t>
      </w:r>
      <w:r>
        <w:rPr>
          <w:rFonts w:hint="eastAsia"/>
        </w:rPr>
        <w:t>変更（放射性同位元素）</w:t>
      </w:r>
      <w:r>
        <w:t xml:space="preserve">          </w:t>
      </w:r>
      <w:r>
        <w:rPr>
          <w:rFonts w:hint="eastAsia"/>
        </w:rPr>
        <w:t>－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0"/>
        <w:gridCol w:w="414"/>
        <w:gridCol w:w="1238"/>
        <w:gridCol w:w="464"/>
        <w:gridCol w:w="154"/>
        <w:gridCol w:w="620"/>
        <w:gridCol w:w="620"/>
        <w:gridCol w:w="722"/>
        <w:gridCol w:w="106"/>
        <w:gridCol w:w="616"/>
        <w:gridCol w:w="1394"/>
        <w:gridCol w:w="44"/>
        <w:gridCol w:w="8"/>
        <w:gridCol w:w="410"/>
        <w:gridCol w:w="1654"/>
      </w:tblGrid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取　　扱　　者</w:t>
            </w:r>
          </w:p>
        </w:tc>
        <w:tc>
          <w:tcPr>
            <w:tcW w:w="2890" w:type="dxa"/>
            <w:gridSpan w:val="5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064" w:type="dxa"/>
            <w:gridSpan w:val="4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856" w:type="dxa"/>
            <w:gridSpan w:val="4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654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内線番号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414" w:type="dxa"/>
            <w:tcBorders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印</w:t>
            </w:r>
          </w:p>
        </w:tc>
        <w:tc>
          <w:tcPr>
            <w:tcW w:w="2064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 w:val="restart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共</w:t>
            </w:r>
            <w:r>
              <w:t xml:space="preserve"> </w:t>
            </w:r>
            <w:r>
              <w:rPr>
                <w:rFonts w:hint="eastAsia"/>
              </w:rPr>
              <w:t>同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（実験代表者に</w:t>
            </w:r>
          </w:p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○印を付ける</w:t>
            </w:r>
          </w:p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こと。）</w:t>
            </w: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 w:rsidTr="002C7F2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top w:val="dashed" w:sz="4" w:space="0" w:color="000000"/>
              <w:bottom w:val="nil"/>
            </w:tcBorders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" w:type="dxa"/>
            <w:tcBorders>
              <w:top w:val="dashed" w:sz="4" w:space="0" w:color="000000"/>
              <w:bottom w:val="nil"/>
              <w:right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856" w:type="dxa"/>
            <w:gridSpan w:val="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654" w:type="dxa"/>
            <w:tcBorders>
              <w:top w:val="dashed" w:sz="4" w:space="0" w:color="000000"/>
              <w:bottom w:val="nil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 w:rsidTr="002C7F2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8464" w:type="dxa"/>
            <w:gridSpan w:val="14"/>
            <w:tcBorders>
              <w:bottom w:val="nil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8E7D6A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43296F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43296F">
              <w:rPr>
                <w:rFonts w:hint="eastAsia"/>
              </w:rPr>
              <w:t xml:space="preserve">　　年　　月　　日</w:t>
            </w:r>
            <w:r w:rsidR="0043296F">
              <w:t xml:space="preserve"> (</w:t>
            </w:r>
            <w:r w:rsidR="0043296F" w:rsidRPr="008245D7">
              <w:rPr>
                <w:rFonts w:hint="eastAsia"/>
                <w:w w:val="90"/>
              </w:rPr>
              <w:t>年度を超えて申請できません</w:t>
            </w:r>
            <w:r w:rsidR="0043296F">
              <w:t>)</w:t>
            </w:r>
          </w:p>
        </w:tc>
      </w:tr>
      <w:tr w:rsidR="0043296F" w:rsidTr="002C7F2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験　題　目</w:t>
            </w:r>
          </w:p>
        </w:tc>
        <w:tc>
          <w:tcPr>
            <w:tcW w:w="8464" w:type="dxa"/>
            <w:gridSpan w:val="14"/>
            <w:tcBorders>
              <w:bottom w:val="nil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 w:val="restart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験　方　法</w:t>
            </w:r>
          </w:p>
        </w:tc>
        <w:tc>
          <w:tcPr>
            <w:tcW w:w="8464" w:type="dxa"/>
            <w:gridSpan w:val="1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実験操作法：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ラベリング　□</w:t>
            </w:r>
            <w:r>
              <w:t xml:space="preserve"> </w:t>
            </w:r>
            <w:r>
              <w:rPr>
                <w:rFonts w:hint="eastAsia"/>
              </w:rPr>
              <w:t>ＲＩＡ　□</w:t>
            </w:r>
            <w:r>
              <w:t xml:space="preserve"> </w:t>
            </w:r>
            <w:r>
              <w:rPr>
                <w:rFonts w:hint="eastAsia"/>
              </w:rPr>
              <w:t>培養細胞への取り込み　□</w:t>
            </w:r>
            <w:r>
              <w:t xml:space="preserve"> </w:t>
            </w:r>
            <w:r>
              <w:rPr>
                <w:rFonts w:hint="eastAsia"/>
              </w:rPr>
              <w:t>酵素反応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 w:rsidP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シークエンス　□</w:t>
            </w:r>
            <w:r>
              <w:t xml:space="preserve"> </w:t>
            </w:r>
            <w:r>
              <w:rPr>
                <w:rFonts w:hint="eastAsia"/>
              </w:rPr>
              <w:t xml:space="preserve">ハイブリダイゼーション　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□その他（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目的物質の分離･精製方法：　　□</w:t>
            </w:r>
            <w:r>
              <w:t xml:space="preserve"> </w:t>
            </w:r>
            <w:r>
              <w:rPr>
                <w:rFonts w:hint="eastAsia"/>
              </w:rPr>
              <w:t>ろ過　□</w:t>
            </w:r>
            <w:r>
              <w:t xml:space="preserve"> </w:t>
            </w:r>
            <w:r>
              <w:rPr>
                <w:rFonts w:hint="eastAsia"/>
              </w:rPr>
              <w:t>遠心分離　□</w:t>
            </w:r>
            <w:r>
              <w:t xml:space="preserve"> </w:t>
            </w:r>
            <w:r>
              <w:rPr>
                <w:rFonts w:hint="eastAsia"/>
              </w:rPr>
              <w:t>クロマト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電気泳動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□その他（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 w:rsidP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放射能測定方法：　　</w:t>
            </w:r>
            <w:r w:rsidRPr="008245D7">
              <w:rPr>
                <w:rFonts w:hint="eastAsia"/>
              </w:rPr>
              <w:t>□</w:t>
            </w:r>
            <w:r w:rsidRPr="008245D7">
              <w:t xml:space="preserve"> </w:t>
            </w:r>
            <w:r w:rsidRPr="008245D7">
              <w:rPr>
                <w:rFonts w:hint="eastAsia"/>
              </w:rPr>
              <w:t>液体</w:t>
            </w:r>
            <w:r w:rsidR="008245D7">
              <w:rPr>
                <w:rFonts w:hint="eastAsia"/>
              </w:rPr>
              <w:t>シンチレーションカウンタ</w:t>
            </w:r>
            <w:r w:rsidRPr="008245D7">
              <w:t xml:space="preserve">   </w:t>
            </w:r>
            <w:r w:rsidRPr="008245D7">
              <w:rPr>
                <w:rFonts w:hint="eastAsia"/>
              </w:rPr>
              <w:t>□</w:t>
            </w:r>
            <w:r w:rsidRPr="008245D7">
              <w:t xml:space="preserve"> </w:t>
            </w:r>
            <w:r w:rsidR="008245D7">
              <w:rPr>
                <w:rFonts w:hint="eastAsia"/>
              </w:rPr>
              <w:t>ガンマーカウンタ</w:t>
            </w:r>
            <w:r w:rsidRPr="008245D7">
              <w:t xml:space="preserve">   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43296F" w:rsidRDefault="0043296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64" w:type="dxa"/>
            <w:gridSpan w:val="1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□その他（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使用予定核種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使用予定核種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0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8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2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2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標識化合物名</w:t>
            </w:r>
          </w:p>
        </w:tc>
        <w:tc>
          <w:tcPr>
            <w:tcW w:w="2270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8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2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064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  <w:w w:val="50"/>
              </w:rPr>
              <w:t>日使用予定数量</w:t>
            </w:r>
            <w:r>
              <w:t>(</w:t>
            </w:r>
            <w:r>
              <w:rPr>
                <w:rFonts w:hint="eastAsia"/>
              </w:rPr>
              <w:t>通常</w:t>
            </w:r>
            <w:r>
              <w:t>)</w:t>
            </w:r>
          </w:p>
        </w:tc>
        <w:tc>
          <w:tcPr>
            <w:tcW w:w="2270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68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54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72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  <w:w w:val="50"/>
              </w:rPr>
              <w:t>日使用予定数量</w:t>
            </w:r>
            <w:r>
              <w:t>(</w:t>
            </w:r>
            <w:r>
              <w:rPr>
                <w:rFonts w:hint="eastAsia"/>
              </w:rPr>
              <w:t>最大</w:t>
            </w:r>
            <w:r>
              <w:t>)</w:t>
            </w:r>
          </w:p>
        </w:tc>
        <w:tc>
          <w:tcPr>
            <w:tcW w:w="2270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68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54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72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全使用予定数量</w:t>
            </w:r>
          </w:p>
        </w:tc>
        <w:tc>
          <w:tcPr>
            <w:tcW w:w="2270" w:type="dxa"/>
            <w:gridSpan w:val="4"/>
            <w:tcBorders>
              <w:top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68" w:type="dxa"/>
            <w:gridSpan w:val="4"/>
            <w:tcBorders>
              <w:top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62" w:type="dxa"/>
            <w:gridSpan w:val="4"/>
            <w:tcBorders>
              <w:top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  <w:tc>
          <w:tcPr>
            <w:tcW w:w="2064" w:type="dxa"/>
            <w:gridSpan w:val="2"/>
            <w:tcBorders>
              <w:top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t>MBq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使用予定施設名</w:t>
            </w:r>
          </w:p>
        </w:tc>
        <w:tc>
          <w:tcPr>
            <w:tcW w:w="8464" w:type="dxa"/>
            <w:gridSpan w:val="14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 w:rsidP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ＲＩ</w:t>
            </w:r>
            <w:r w:rsidR="008245D7">
              <w:rPr>
                <w:rFonts w:hint="eastAsia"/>
              </w:rPr>
              <w:t>研究</w:t>
            </w:r>
            <w:r>
              <w:rPr>
                <w:rFonts w:hint="eastAsia"/>
              </w:rPr>
              <w:t>棟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使用予定機器名</w:t>
            </w:r>
          </w:p>
        </w:tc>
        <w:tc>
          <w:tcPr>
            <w:tcW w:w="8464" w:type="dxa"/>
            <w:gridSpan w:val="14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5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持込希望機器名</w:t>
            </w:r>
          </w:p>
        </w:tc>
        <w:tc>
          <w:tcPr>
            <w:tcW w:w="8464" w:type="dxa"/>
            <w:gridSpan w:val="14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8245D7" w:rsidTr="008245D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発生予定廃棄物</w:t>
            </w:r>
          </w:p>
        </w:tc>
        <w:tc>
          <w:tcPr>
            <w:tcW w:w="2116" w:type="dxa"/>
            <w:gridSpan w:val="3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可燃物</w:t>
            </w:r>
          </w:p>
        </w:tc>
        <w:tc>
          <w:tcPr>
            <w:tcW w:w="2116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難燃物・不燃物</w:t>
            </w:r>
          </w:p>
        </w:tc>
        <w:tc>
          <w:tcPr>
            <w:tcW w:w="2116" w:type="dxa"/>
            <w:gridSpan w:val="3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無機液体</w:t>
            </w:r>
          </w:p>
        </w:tc>
        <w:tc>
          <w:tcPr>
            <w:tcW w:w="2116" w:type="dxa"/>
            <w:gridSpan w:val="4"/>
            <w:tcBorders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有機液体</w:t>
            </w:r>
          </w:p>
        </w:tc>
      </w:tr>
      <w:tr w:rsidR="008245D7" w:rsidTr="008245D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主な内容物</w:t>
            </w: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8245D7" w:rsidTr="008245D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 w:rsidP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both"/>
              <w:rPr>
                <w:rFonts w:hAnsi="Times New Roman" w:cs="Times New Roman"/>
              </w:rPr>
            </w:pPr>
          </w:p>
        </w:tc>
      </w:tr>
      <w:tr w:rsidR="008245D7" w:rsidTr="008245D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50" w:type="dxa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数量割合</w:t>
            </w: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16" w:type="dxa"/>
            <w:gridSpan w:val="3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16" w:type="dxa"/>
            <w:gridSpan w:val="4"/>
            <w:tcBorders>
              <w:top w:val="dashed" w:sz="4" w:space="0" w:color="000000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45D7" w:rsidRDefault="008245D7">
            <w:pPr>
              <w:suppressAutoHyphens w:val="0"/>
              <w:kinsoku/>
              <w:autoSpaceDE/>
              <w:autoSpaceDN/>
              <w:adjustRightInd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43296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302" w:type="dxa"/>
            <w:gridSpan w:val="3"/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講座等の管理責任者承認印</w:t>
            </w:r>
          </w:p>
        </w:tc>
        <w:tc>
          <w:tcPr>
            <w:tcW w:w="1858" w:type="dxa"/>
            <w:gridSpan w:val="4"/>
            <w:tcMar>
              <w:left w:w="52" w:type="dxa"/>
              <w:right w:w="52" w:type="dxa"/>
            </w:tcMar>
            <w:vAlign w:val="center"/>
          </w:tcPr>
          <w:p w:rsidR="0043296F" w:rsidRDefault="0043296F" w:rsidP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ind w:firstLineChars="600" w:firstLine="1224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印</w:t>
            </w:r>
          </w:p>
        </w:tc>
        <w:tc>
          <w:tcPr>
            <w:tcW w:w="2890" w:type="dxa"/>
            <w:gridSpan w:val="6"/>
            <w:tcMar>
              <w:left w:w="52" w:type="dxa"/>
              <w:right w:w="52" w:type="dxa"/>
            </w:tcMar>
            <w:vAlign w:val="center"/>
          </w:tcPr>
          <w:p w:rsidR="0043296F" w:rsidRDefault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放射線取扱主任者</w:t>
            </w:r>
          </w:p>
        </w:tc>
        <w:tc>
          <w:tcPr>
            <w:tcW w:w="2064" w:type="dxa"/>
            <w:gridSpan w:val="2"/>
            <w:tcMar>
              <w:left w:w="52" w:type="dxa"/>
              <w:right w:w="52" w:type="dxa"/>
            </w:tcMar>
            <w:vAlign w:val="center"/>
          </w:tcPr>
          <w:p w:rsidR="0043296F" w:rsidRDefault="0043296F" w:rsidP="0043296F">
            <w:pPr>
              <w:suppressAutoHyphens w:val="0"/>
              <w:kinsoku/>
              <w:wordWrap/>
              <w:autoSpaceDE/>
              <w:autoSpaceDN/>
              <w:adjustRightInd/>
              <w:spacing w:line="266" w:lineRule="exact"/>
              <w:ind w:firstLineChars="700" w:firstLine="1428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印</w:t>
            </w:r>
          </w:p>
        </w:tc>
      </w:tr>
    </w:tbl>
    <w:p w:rsidR="0043296F" w:rsidRDefault="0043296F">
      <w:pPr>
        <w:suppressAutoHyphens w:val="0"/>
        <w:kinsoku/>
        <w:wordWrap/>
        <w:autoSpaceDE/>
        <w:autoSpaceDN/>
        <w:adjustRightInd/>
        <w:spacing w:line="266" w:lineRule="exact"/>
        <w:ind w:left="1032" w:hanging="826"/>
        <w:jc w:val="both"/>
        <w:rPr>
          <w:rFonts w:hAnsi="Times New Roman" w:cs="Times New Roman"/>
        </w:rPr>
      </w:pPr>
      <w:r>
        <w:rPr>
          <w:rFonts w:hint="eastAsia"/>
        </w:rPr>
        <w:t>【注意】１つの実験テーマにつき１部、実験方法等を変更する場合はその都度、実験開始の７日以上前に提出すること。</w:t>
      </w:r>
    </w:p>
    <w:p w:rsidR="0043296F" w:rsidRDefault="0043296F">
      <w:pPr>
        <w:suppressAutoHyphens w:val="0"/>
        <w:kinsoku/>
        <w:wordWrap/>
        <w:autoSpaceDE/>
        <w:autoSpaceDN/>
        <w:adjustRightInd/>
        <w:spacing w:line="266" w:lineRule="exact"/>
        <w:ind w:left="1238" w:hanging="206"/>
        <w:jc w:val="both"/>
        <w:rPr>
          <w:rFonts w:hAnsi="Times New Roman" w:cs="Times New Roman"/>
        </w:rPr>
      </w:pPr>
      <w:r>
        <w:rPr>
          <w:rFonts w:hint="eastAsia"/>
        </w:rPr>
        <w:t>該当個所の□に</w:t>
      </w:r>
      <w:r>
        <w:rPr>
          <w:rFonts w:ascii="JustUnitMark" w:hAnsi="JustUnitMark" w:cs="JustUnitMark"/>
        </w:rPr>
        <w:t></w:t>
      </w:r>
      <w:r>
        <w:rPr>
          <w:rFonts w:hint="eastAsia"/>
        </w:rPr>
        <w:t>印をつけて下さい。</w:t>
      </w:r>
    </w:p>
    <w:sectPr w:rsidR="0043296F">
      <w:type w:val="continuous"/>
      <w:pgSz w:w="11906" w:h="16838"/>
      <w:pgMar w:top="566" w:right="680" w:bottom="454" w:left="908" w:header="720" w:footer="720" w:gutter="0"/>
      <w:pgNumType w:start="29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08" w:rsidRDefault="00EA4908">
      <w:r>
        <w:separator/>
      </w:r>
    </w:p>
  </w:endnote>
  <w:endnote w:type="continuationSeparator" w:id="0">
    <w:p w:rsidR="00EA4908" w:rsidRDefault="00EA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08" w:rsidRDefault="00EA49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4908" w:rsidRDefault="00EA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dirty"/>
  <w:defaultTabStop w:val="720"/>
  <w:hyphenationZone w:val="0"/>
  <w:drawingGridHorizontalSpacing w:val="1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F"/>
    <w:rsid w:val="00051A18"/>
    <w:rsid w:val="00186727"/>
    <w:rsid w:val="002B5F53"/>
    <w:rsid w:val="002C7F26"/>
    <w:rsid w:val="002D4095"/>
    <w:rsid w:val="0043296F"/>
    <w:rsid w:val="00713977"/>
    <w:rsid w:val="007977C3"/>
    <w:rsid w:val="008245D7"/>
    <w:rsid w:val="008E7D6A"/>
    <w:rsid w:val="00DF5EE0"/>
    <w:rsid w:val="00E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eastAsia="ＭＳ 明朝" w:hAnsi="ＭＳ 明朝" w:cs="ＭＳ 明朝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eastAsia="ＭＳ 明朝" w:hAnsi="ＭＳ 明朝" w:cs="ＭＳ 明朝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eastAsia="ＭＳ 明朝" w:hAnsi="ＭＳ 明朝" w:cs="ＭＳ 明朝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eastAsia="ＭＳ 明朝" w:hAnsi="ＭＳ 明朝" w:cs="ＭＳ 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RI使用実験計画書</vt:lpstr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RI使用実験計画書</dc:title>
  <dc:creator>ＲＩ実験施設</dc:creator>
  <cp:lastModifiedBy>Tnariai</cp:lastModifiedBy>
  <cp:revision>2</cp:revision>
  <cp:lastPrinted>2008-09-04T04:39:00Z</cp:lastPrinted>
  <dcterms:created xsi:type="dcterms:W3CDTF">2022-03-11T06:09:00Z</dcterms:created>
  <dcterms:modified xsi:type="dcterms:W3CDTF">2022-03-11T06:09:00Z</dcterms:modified>
</cp:coreProperties>
</file>